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7095" w14:textId="77777777" w:rsidR="00EE2166" w:rsidRPr="003C1A1A" w:rsidRDefault="00EE2166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14"/>
          <w:szCs w:val="14"/>
        </w:rPr>
      </w:pPr>
    </w:p>
    <w:p w14:paraId="14959D88" w14:textId="47AE6C6F" w:rsidR="60BE008B" w:rsidRDefault="00B81668" w:rsidP="296BBCDC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COLLEGE OF CHARLESTON FOUNDATION BOARD MEETING</w:t>
      </w:r>
    </w:p>
    <w:p w14:paraId="24B7C7C0" w14:textId="346EC747" w:rsidR="51A853EF" w:rsidRDefault="00B81668" w:rsidP="6660DD90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  <w:u w:val="single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FRIDAY, </w:t>
      </w:r>
      <w:r w:rsidR="00D566B1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SEPTEMBER 15</w:t>
      </w:r>
      <w:r w:rsidR="00D10FC8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D10FC8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202</w:t>
      </w:r>
      <w:r w:rsidR="0065344F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3</w:t>
      </w:r>
      <w:proofErr w:type="gramEnd"/>
      <w:r w:rsidR="58177E9B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| </w:t>
      </w: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STERN CENTER BALLROOM</w:t>
      </w:r>
    </w:p>
    <w:p w14:paraId="7D3AE06D" w14:textId="370E1811" w:rsidR="11182A7B" w:rsidRPr="006A7024" w:rsidRDefault="00B81668" w:rsidP="006A7024">
      <w:pPr>
        <w:spacing w:after="0" w:line="240" w:lineRule="auto"/>
        <w:jc w:val="center"/>
        <w:rPr>
          <w:rFonts w:ascii="Goudy Old Style" w:hAnsi="Goudy Old Style"/>
          <w:b/>
          <w:bCs/>
          <w:sz w:val="24"/>
          <w:szCs w:val="24"/>
        </w:rPr>
      </w:pPr>
      <w:hyperlink r:id="rId10" w:history="1">
        <w:r w:rsidR="6FF7053A" w:rsidRPr="00B81668">
          <w:rPr>
            <w:rStyle w:val="Hyperlink"/>
            <w:rFonts w:ascii="Goudy Old Style" w:hAnsi="Goudy Old Style"/>
            <w:b/>
            <w:bCs/>
            <w:sz w:val="24"/>
            <w:szCs w:val="24"/>
          </w:rPr>
          <w:t>V</w:t>
        </w:r>
        <w:r>
          <w:rPr>
            <w:rStyle w:val="Hyperlink"/>
            <w:rFonts w:ascii="Goudy Old Style" w:hAnsi="Goudy Old Style"/>
            <w:b/>
            <w:bCs/>
            <w:sz w:val="24"/>
            <w:szCs w:val="24"/>
          </w:rPr>
          <w:t>IRTUAL</w:t>
        </w:r>
        <w:r w:rsidR="6FF7053A" w:rsidRPr="00B81668">
          <w:rPr>
            <w:rStyle w:val="Hyperlink"/>
            <w:rFonts w:ascii="Goudy Old Style" w:hAnsi="Goudy Old Style"/>
            <w:b/>
            <w:bCs/>
            <w:sz w:val="24"/>
            <w:szCs w:val="24"/>
          </w:rPr>
          <w:t xml:space="preserve"> Z</w:t>
        </w:r>
        <w:r>
          <w:rPr>
            <w:rStyle w:val="Hyperlink"/>
            <w:rFonts w:ascii="Goudy Old Style" w:hAnsi="Goudy Old Style"/>
            <w:b/>
            <w:bCs/>
            <w:sz w:val="24"/>
            <w:szCs w:val="24"/>
          </w:rPr>
          <w:t>OOM</w:t>
        </w:r>
        <w:r w:rsidR="6FF7053A" w:rsidRPr="00B81668">
          <w:rPr>
            <w:rStyle w:val="Hyperlink"/>
            <w:rFonts w:ascii="Goudy Old Style" w:hAnsi="Goudy Old Style"/>
            <w:b/>
            <w:bCs/>
            <w:sz w:val="24"/>
            <w:szCs w:val="24"/>
          </w:rPr>
          <w:t xml:space="preserve"> L</w:t>
        </w:r>
        <w:r>
          <w:rPr>
            <w:rStyle w:val="Hyperlink"/>
            <w:rFonts w:ascii="Goudy Old Style" w:hAnsi="Goudy Old Style"/>
            <w:b/>
            <w:bCs/>
            <w:sz w:val="24"/>
            <w:szCs w:val="24"/>
          </w:rPr>
          <w:t>INK</w:t>
        </w:r>
        <w:r w:rsidR="005E421F">
          <w:rPr>
            <w:rStyle w:val="Hyperlink"/>
            <w:rFonts w:ascii="Goudy Old Style" w:hAnsi="Goudy Old Style"/>
            <w:b/>
            <w:bCs/>
            <w:sz w:val="24"/>
            <w:szCs w:val="24"/>
          </w:rPr>
          <w:t xml:space="preserve"> </w:t>
        </w:r>
        <w:r w:rsidR="005E421F" w:rsidRPr="005E421F">
          <w:rPr>
            <w:rFonts w:eastAsia="Goudy Old Style" w:cs="Goudy Old Style"/>
            <w:color w:val="000000" w:themeColor="text1"/>
          </w:rPr>
          <w:t xml:space="preserve">| </w:t>
        </w:r>
      </w:hyperlink>
      <w:r w:rsidR="58177E9B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M</w:t>
      </w: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EETING</w:t>
      </w:r>
      <w:r w:rsidR="58177E9B" w:rsidRPr="6FF3D849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ID: </w:t>
      </w:r>
      <w:r w:rsidR="00AF1227" w:rsidRPr="00AF1227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999 5128 2071</w:t>
      </w:r>
    </w:p>
    <w:p w14:paraId="7A886426" w14:textId="77777777" w:rsidR="00B81CBC" w:rsidRPr="0081026F" w:rsidRDefault="00B81CBC" w:rsidP="00B81CBC">
      <w:pPr>
        <w:spacing w:before="120" w:after="120" w:line="36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14"/>
          <w:szCs w:val="14"/>
        </w:rPr>
      </w:pPr>
    </w:p>
    <w:p w14:paraId="445429F6" w14:textId="433114CB" w:rsidR="001E05D3" w:rsidRDefault="001E05D3" w:rsidP="003C1A1A">
      <w:pPr>
        <w:spacing w:before="120" w:after="120" w:line="240" w:lineRule="auto"/>
        <w:contextualSpacing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VOTING BOARD MEMBERS: </w:t>
      </w:r>
      <w:r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Todd Abedon, Johnnie Baxley, </w:t>
      </w:r>
      <w:r w:rsidR="00AC2AEA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Peggy Boykin, Mark Buono, John Carter, Elizabeth Colbert-Busch, Eric Cox, Tina Cundari, Neil </w:t>
      </w:r>
      <w:proofErr w:type="spellStart"/>
      <w:r w:rsidR="00AC2AEA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Draisin</w:t>
      </w:r>
      <w:proofErr w:type="spellEnd"/>
      <w:r w:rsidR="00AC2AEA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,</w:t>
      </w:r>
      <w:r w:rsidR="00CB6868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</w:t>
      </w:r>
      <w:proofErr w:type="spellStart"/>
      <w:r w:rsidR="00CB6868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Bartina</w:t>
      </w:r>
      <w:proofErr w:type="spellEnd"/>
      <w:r w:rsidR="00CB6868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Edwards, Craig Eney, Robbie Freeman, Leslie Gambee, Nicholas Glover, Sabra Horne, Jean Johnson, Stephen Kerrigan, </w:t>
      </w:r>
      <w:r w:rsidR="00900A1D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Noah Leask, Mitsy Mangum, Chappy McKay, Justin McLain, Beth Meredith, </w:t>
      </w:r>
      <w:r w:rsidR="008905D6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Charles Mosteller, La Guardia Myers</w:t>
      </w:r>
      <w:r w:rsidR="003967A6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, Chris O’Neal, Tricia Ory, Steve Osborne, Bill Penney, Brady Quirk-Garvan, Laura Riccardelli, Richard Salmons, Keith Sauls, Catherine Smith</w:t>
      </w:r>
      <w:r w:rsidR="0081026F" w:rsidRPr="0081026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, Sherrie Snipes-Williams, Sam Stafford, Cynthia Thompson, Kathy Williams </w:t>
      </w:r>
    </w:p>
    <w:p w14:paraId="211CB5A0" w14:textId="77777777" w:rsidR="005E421F" w:rsidRPr="003C1A1A" w:rsidRDefault="005E421F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color w:val="000000" w:themeColor="text1"/>
          <w:sz w:val="18"/>
          <w:szCs w:val="18"/>
        </w:rPr>
      </w:pPr>
    </w:p>
    <w:p w14:paraId="2A4F0212" w14:textId="79534E23" w:rsidR="005E421F" w:rsidRDefault="005E421F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 w:rsidRPr="003C1A1A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EX-OFFICIO MEMBERS:</w:t>
      </w: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Suzanne Austin, J.R. Barnhart, Beth Burke, Alicia Caudill, Jimmie Foster, </w:t>
      </w:r>
      <w:r w:rsidR="0027414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Dan Frezza, Courtney Howard, Andrew Hsu, John Loonan, Matt Roberts</w:t>
      </w:r>
    </w:p>
    <w:p w14:paraId="4D0D4C31" w14:textId="77777777" w:rsidR="0081026F" w:rsidRPr="003C1A1A" w:rsidRDefault="0081026F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color w:val="000000" w:themeColor="text1"/>
          <w:sz w:val="18"/>
          <w:szCs w:val="18"/>
        </w:rPr>
      </w:pPr>
    </w:p>
    <w:p w14:paraId="6610A5B9" w14:textId="2893ACAD" w:rsidR="00DB56D6" w:rsidRDefault="000764E2" w:rsidP="006D3EA3">
      <w:pPr>
        <w:spacing w:before="120" w:after="12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7:</w:t>
      </w:r>
      <w:r w:rsidR="00947D07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30</w:t>
      </w:r>
      <w:r w:rsidR="000705BB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-</w:t>
      </w:r>
      <w:r w:rsidR="00947D07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8:30</w:t>
      </w:r>
      <w:r w:rsidR="00B81668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0DB56D6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AM</w:t>
      </w:r>
      <w:r w:rsidR="000705BB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0DB56D6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BREAKFAST</w:t>
      </w:r>
    </w:p>
    <w:p w14:paraId="7997F421" w14:textId="77777777" w:rsidR="004732EA" w:rsidRPr="003C1A1A" w:rsidRDefault="004732EA" w:rsidP="006D3EA3">
      <w:pPr>
        <w:spacing w:before="120" w:after="12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18"/>
          <w:szCs w:val="18"/>
        </w:rPr>
      </w:pPr>
    </w:p>
    <w:p w14:paraId="2D2E5F44" w14:textId="5742F673" w:rsidR="00241A63" w:rsidRDefault="00947D07" w:rsidP="006D3EA3">
      <w:pPr>
        <w:spacing w:before="120" w:after="12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8:30</w:t>
      </w:r>
      <w:r w:rsidR="00DB56D6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AM</w:t>
      </w:r>
      <w:r w:rsidR="41D6DBBD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3DC5F63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C</w:t>
      </w:r>
      <w:r w:rsidR="6BBF5294" w:rsidRPr="760930E2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ALL TO ORDER</w:t>
      </w:r>
    </w:p>
    <w:p w14:paraId="1F0925AF" w14:textId="7D2D9973" w:rsidR="00241A63" w:rsidRDefault="03DC5F63" w:rsidP="006D3EA3">
      <w:pPr>
        <w:pStyle w:val="ListParagraph"/>
        <w:numPr>
          <w:ilvl w:val="0"/>
          <w:numId w:val="9"/>
        </w:numPr>
        <w:spacing w:before="120" w:after="120" w:line="240" w:lineRule="auto"/>
        <w:rPr>
          <w:rFonts w:eastAsiaTheme="minorEastAsia"/>
          <w:color w:val="000000" w:themeColor="text1"/>
          <w:sz w:val="24"/>
          <w:szCs w:val="24"/>
        </w:rPr>
      </w:pPr>
      <w:r w:rsidRPr="2D151C30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FOIA Statement</w:t>
      </w:r>
    </w:p>
    <w:p w14:paraId="074F3A6B" w14:textId="77777777" w:rsidR="00254B21" w:rsidRDefault="00254B21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296BBCDC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Board Chair Welcome</w:t>
      </w:r>
    </w:p>
    <w:p w14:paraId="54A5F45F" w14:textId="26FC6177" w:rsidR="3BAF9AE0" w:rsidRDefault="006628A2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Approve Minutes</w:t>
      </w:r>
      <w:r w:rsidR="296BBCDC"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</w:t>
      </w:r>
    </w:p>
    <w:p w14:paraId="6963B593" w14:textId="37F66189" w:rsidR="00ED64BE" w:rsidRPr="005F510F" w:rsidRDefault="005F510F" w:rsidP="005F510F">
      <w:pPr>
        <w:pStyle w:val="ListParagraph"/>
        <w:numPr>
          <w:ilvl w:val="0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079198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CofC Athletic Fund</w:t>
      </w:r>
      <w:r w:rsidR="00ED64BE" w:rsidRPr="005F510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Report</w:t>
      </w:r>
    </w:p>
    <w:p w14:paraId="3C2A75A5" w14:textId="377368E1" w:rsidR="00ED64BE" w:rsidRPr="00ED64BE" w:rsidRDefault="00ED64BE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00ED64B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Briefing on </w:t>
      </w: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Fiduciary</w:t>
      </w:r>
      <w:r w:rsidRPr="00ED64B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Responsibilities – John Carter</w:t>
      </w:r>
    </w:p>
    <w:p w14:paraId="651AB9F1" w14:textId="1C4DA29A" w:rsidR="3197EE52" w:rsidRDefault="3197EE52" w:rsidP="004732EA">
      <w:pPr>
        <w:pStyle w:val="ListParagraph"/>
        <w:numPr>
          <w:ilvl w:val="0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Committee Reports</w:t>
      </w:r>
    </w:p>
    <w:p w14:paraId="5ACB7F5C" w14:textId="151844E1" w:rsidR="00DB56D6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34C927B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Investment Committee</w:t>
      </w:r>
    </w:p>
    <w:p w14:paraId="2739FCA8" w14:textId="7C66C6E2" w:rsidR="19B5125E" w:rsidRDefault="19B5125E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Finance Committee</w:t>
      </w:r>
    </w:p>
    <w:p w14:paraId="29578DBF" w14:textId="3563B569" w:rsidR="755E548D" w:rsidRDefault="755E548D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Audit Committee</w:t>
      </w:r>
    </w:p>
    <w:p w14:paraId="1D806235" w14:textId="06AFE5D1" w:rsidR="00241A63" w:rsidRDefault="19B5125E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Property Committee </w:t>
      </w:r>
    </w:p>
    <w:p w14:paraId="5F55369F" w14:textId="4D376E5B" w:rsidR="00241A63" w:rsidRDefault="5378CA61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Governance </w:t>
      </w:r>
      <w:r w:rsidR="00DB56D6"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&amp; Board Enrichment </w:t>
      </w: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Committee</w:t>
      </w:r>
    </w:p>
    <w:p w14:paraId="6293CA9E" w14:textId="573A265B" w:rsidR="0DAEA496" w:rsidRPr="00DB56D6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Development Committee</w:t>
      </w:r>
    </w:p>
    <w:p w14:paraId="2E3B314C" w14:textId="6CDE505D" w:rsidR="00241A63" w:rsidRPr="00DB56D6" w:rsidRDefault="6386339F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2E8B790E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Advancement Committee</w:t>
      </w:r>
    </w:p>
    <w:p w14:paraId="4B6626E8" w14:textId="2B146F10" w:rsidR="00DB56D6" w:rsidRPr="00C105D0" w:rsidRDefault="00DB56D6" w:rsidP="004732EA">
      <w:pPr>
        <w:pStyle w:val="ListParagraph"/>
        <w:numPr>
          <w:ilvl w:val="1"/>
          <w:numId w:val="9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34C927B1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Committee</w:t>
      </w:r>
    </w:p>
    <w:p w14:paraId="59F8601B" w14:textId="66DE8929" w:rsidR="00C105D0" w:rsidRDefault="00C105D0" w:rsidP="006D3EA3">
      <w:pPr>
        <w:pStyle w:val="ListParagraph"/>
        <w:numPr>
          <w:ilvl w:val="1"/>
          <w:numId w:val="9"/>
        </w:numPr>
        <w:spacing w:before="120" w:after="120" w:line="240" w:lineRule="auto"/>
        <w:rPr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Session (if needed)</w:t>
      </w:r>
    </w:p>
    <w:p w14:paraId="0F42588B" w14:textId="7FB3D2FB" w:rsidR="00DB56D6" w:rsidRDefault="00A42A02" w:rsidP="006D3EA3">
      <w:pPr>
        <w:spacing w:before="120" w:after="120" w:line="240" w:lineRule="auto"/>
        <w:contextualSpacing/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9:45</w:t>
      </w:r>
      <w:r w:rsidR="00DB56D6"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AM</w:t>
      </w:r>
      <w:r w:rsidR="0BD44964"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</w:t>
      </w:r>
      <w:r w:rsidR="00DB56D6"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BREAK </w:t>
      </w:r>
      <w:r w:rsidR="00DB56D6" w:rsidRPr="139D572B"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  <w:t>(1</w:t>
      </w:r>
      <w: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  <w:t>0</w:t>
      </w:r>
      <w:r w:rsidR="00DB56D6" w:rsidRPr="139D572B"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  <w:t xml:space="preserve"> minutes)</w:t>
      </w:r>
    </w:p>
    <w:p w14:paraId="64C53CDB" w14:textId="4EFAB47D" w:rsidR="00241A63" w:rsidRPr="00727498" w:rsidRDefault="00E936E0" w:rsidP="006D3EA3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301F3CA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Spotlight Presentation</w:t>
      </w:r>
      <w:r w:rsidR="16B92879" w:rsidRPr="301F3CA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: </w:t>
      </w:r>
      <w:r w:rsidR="005F510F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School of Business</w:t>
      </w:r>
    </w:p>
    <w:p w14:paraId="00E3BBC8" w14:textId="744574C9" w:rsidR="00E936E0" w:rsidRDefault="00E936E0" w:rsidP="004732EA">
      <w:pPr>
        <w:pStyle w:val="ListParagraph"/>
        <w:numPr>
          <w:ilvl w:val="0"/>
          <w:numId w:val="8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6FF3D849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Campus Leadership Remarks</w:t>
      </w:r>
    </w:p>
    <w:p w14:paraId="78681749" w14:textId="21783C05" w:rsidR="00351425" w:rsidRPr="00351425" w:rsidRDefault="00351425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0035142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President Hsu</w:t>
      </w:r>
    </w:p>
    <w:p w14:paraId="58FD5AE7" w14:textId="3C0DCC6C" w:rsidR="00241A63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Board of Trustees</w:t>
      </w:r>
    </w:p>
    <w:p w14:paraId="739BA805" w14:textId="7C03EFAA" w:rsidR="00241A63" w:rsidRDefault="5C0FE8D8" w:rsidP="004732EA">
      <w:pPr>
        <w:pStyle w:val="ListParagraph"/>
        <w:numPr>
          <w:ilvl w:val="0"/>
          <w:numId w:val="7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Alumni Association</w:t>
      </w:r>
    </w:p>
    <w:p w14:paraId="52D71E42" w14:textId="46FA49DC" w:rsidR="00241A63" w:rsidRDefault="24F62753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Executive Director</w:t>
      </w:r>
      <w:r w:rsidR="00832F6A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&amp; CAO</w:t>
      </w:r>
      <w:r w:rsidR="296BBCDC"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Remarks</w:t>
      </w:r>
    </w:p>
    <w:p w14:paraId="75037BD3" w14:textId="5C48B118" w:rsidR="00241A63" w:rsidRDefault="261C4B25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</w:pPr>
      <w:r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Chair Remarks </w:t>
      </w:r>
      <w:r w:rsidR="296BBCDC"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</w:t>
      </w:r>
    </w:p>
    <w:p w14:paraId="173BBD2A" w14:textId="5D4E2783" w:rsidR="00241A63" w:rsidRDefault="03DC5F63" w:rsidP="004732EA">
      <w:pPr>
        <w:pStyle w:val="ListParagraph"/>
        <w:numPr>
          <w:ilvl w:val="0"/>
          <w:numId w:val="5"/>
        </w:numPr>
        <w:spacing w:before="240" w:after="240" w:line="240" w:lineRule="auto"/>
        <w:rPr>
          <w:color w:val="000000" w:themeColor="text1"/>
          <w:sz w:val="24"/>
          <w:szCs w:val="24"/>
        </w:rPr>
      </w:pPr>
      <w:r w:rsidRPr="6F13E783"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>Old Business, New Business</w:t>
      </w:r>
    </w:p>
    <w:p w14:paraId="30F8C253" w14:textId="5249CD09" w:rsidR="7E27E98C" w:rsidRDefault="00832F6A" w:rsidP="004732EA">
      <w:pPr>
        <w:spacing w:before="240" w:after="240" w:line="240" w:lineRule="auto"/>
        <w:contextualSpacing/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1</w:t>
      </w:r>
      <w:r w:rsidR="00DA3C28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>1:45 AM</w:t>
      </w:r>
      <w:r w:rsidR="7E27E98C" w:rsidRPr="139D572B">
        <w:rPr>
          <w:rFonts w:ascii="Goudy Old Style" w:eastAsia="Goudy Old Style" w:hAnsi="Goudy Old Style" w:cs="Goudy Old Style"/>
          <w:b/>
          <w:bCs/>
          <w:color w:val="000000" w:themeColor="text1"/>
          <w:sz w:val="24"/>
          <w:szCs w:val="24"/>
        </w:rPr>
        <w:t xml:space="preserve"> ADJOURN</w:t>
      </w:r>
    </w:p>
    <w:sectPr w:rsidR="7E27E98C" w:rsidSect="003C1A1A">
      <w:head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19DD" w14:textId="77777777" w:rsidR="003063EA" w:rsidRDefault="003063EA">
      <w:pPr>
        <w:spacing w:after="0" w:line="240" w:lineRule="auto"/>
      </w:pPr>
      <w:r>
        <w:separator/>
      </w:r>
    </w:p>
  </w:endnote>
  <w:endnote w:type="continuationSeparator" w:id="0">
    <w:p w14:paraId="4477FF2A" w14:textId="77777777" w:rsidR="003063EA" w:rsidRDefault="003063EA">
      <w:pPr>
        <w:spacing w:after="0" w:line="240" w:lineRule="auto"/>
      </w:pPr>
      <w:r>
        <w:continuationSeparator/>
      </w:r>
    </w:p>
  </w:endnote>
  <w:endnote w:type="continuationNotice" w:id="1">
    <w:p w14:paraId="629B7D26" w14:textId="77777777" w:rsidR="003063EA" w:rsidRDefault="00306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38B0" w14:textId="77777777" w:rsidR="003063EA" w:rsidRDefault="003063EA">
      <w:pPr>
        <w:spacing w:after="0" w:line="240" w:lineRule="auto"/>
      </w:pPr>
      <w:r>
        <w:separator/>
      </w:r>
    </w:p>
  </w:footnote>
  <w:footnote w:type="continuationSeparator" w:id="0">
    <w:p w14:paraId="10E3D073" w14:textId="77777777" w:rsidR="003063EA" w:rsidRDefault="003063EA">
      <w:pPr>
        <w:spacing w:after="0" w:line="240" w:lineRule="auto"/>
      </w:pPr>
      <w:r>
        <w:continuationSeparator/>
      </w:r>
    </w:p>
  </w:footnote>
  <w:footnote w:type="continuationNotice" w:id="1">
    <w:p w14:paraId="0D14CD4D" w14:textId="77777777" w:rsidR="003063EA" w:rsidRDefault="00306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E452" w14:textId="776DE6F2" w:rsidR="296BBCDC" w:rsidRDefault="0053414E" w:rsidP="0053414E">
    <w:pPr>
      <w:pStyle w:val="Header"/>
      <w:jc w:val="center"/>
    </w:pPr>
    <w:r>
      <w:rPr>
        <w:noProof/>
      </w:rPr>
      <w:drawing>
        <wp:inline distT="0" distB="0" distL="0" distR="0" wp14:anchorId="4E41D304" wp14:editId="491CFFAE">
          <wp:extent cx="2200275" cy="648447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08" cy="65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E59C"/>
    <w:multiLevelType w:val="hybridMultilevel"/>
    <w:tmpl w:val="8D9C3CE8"/>
    <w:lvl w:ilvl="0" w:tplc="F85EEF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B6C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6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8E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5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CF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2E8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76242">
    <w:abstractNumId w:val="8"/>
  </w:num>
  <w:num w:numId="2" w16cid:durableId="629214223">
    <w:abstractNumId w:val="3"/>
  </w:num>
  <w:num w:numId="3" w16cid:durableId="1276983024">
    <w:abstractNumId w:val="18"/>
  </w:num>
  <w:num w:numId="4" w16cid:durableId="15160650">
    <w:abstractNumId w:val="6"/>
  </w:num>
  <w:num w:numId="5" w16cid:durableId="790392456">
    <w:abstractNumId w:val="23"/>
  </w:num>
  <w:num w:numId="6" w16cid:durableId="1475832719">
    <w:abstractNumId w:val="14"/>
  </w:num>
  <w:num w:numId="7" w16cid:durableId="528378355">
    <w:abstractNumId w:val="0"/>
  </w:num>
  <w:num w:numId="8" w16cid:durableId="2147044730">
    <w:abstractNumId w:val="25"/>
  </w:num>
  <w:num w:numId="9" w16cid:durableId="1620988015">
    <w:abstractNumId w:val="11"/>
  </w:num>
  <w:num w:numId="10" w16cid:durableId="1089426422">
    <w:abstractNumId w:val="7"/>
  </w:num>
  <w:num w:numId="11" w16cid:durableId="1919365394">
    <w:abstractNumId w:val="19"/>
  </w:num>
  <w:num w:numId="12" w16cid:durableId="1079451003">
    <w:abstractNumId w:val="20"/>
  </w:num>
  <w:num w:numId="13" w16cid:durableId="1764059978">
    <w:abstractNumId w:val="10"/>
  </w:num>
  <w:num w:numId="14" w16cid:durableId="902255777">
    <w:abstractNumId w:val="15"/>
  </w:num>
  <w:num w:numId="15" w16cid:durableId="1413429490">
    <w:abstractNumId w:val="2"/>
  </w:num>
  <w:num w:numId="16" w16cid:durableId="1170484137">
    <w:abstractNumId w:val="24"/>
  </w:num>
  <w:num w:numId="17" w16cid:durableId="41367832">
    <w:abstractNumId w:val="22"/>
  </w:num>
  <w:num w:numId="18" w16cid:durableId="1940530326">
    <w:abstractNumId w:val="16"/>
  </w:num>
  <w:num w:numId="19" w16cid:durableId="672296983">
    <w:abstractNumId w:val="17"/>
  </w:num>
  <w:num w:numId="20" w16cid:durableId="1605067960">
    <w:abstractNumId w:val="12"/>
  </w:num>
  <w:num w:numId="21" w16cid:durableId="1895241080">
    <w:abstractNumId w:val="13"/>
  </w:num>
  <w:num w:numId="22" w16cid:durableId="1175344143">
    <w:abstractNumId w:val="21"/>
  </w:num>
  <w:num w:numId="23" w16cid:durableId="740661">
    <w:abstractNumId w:val="5"/>
  </w:num>
  <w:num w:numId="24" w16cid:durableId="188489222">
    <w:abstractNumId w:val="1"/>
  </w:num>
  <w:num w:numId="25" w16cid:durableId="1686706550">
    <w:abstractNumId w:val="4"/>
  </w:num>
  <w:num w:numId="26" w16cid:durableId="149179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60713"/>
    <w:rsid w:val="00068856"/>
    <w:rsid w:val="000705BB"/>
    <w:rsid w:val="000764E2"/>
    <w:rsid w:val="00173ABE"/>
    <w:rsid w:val="001E05D3"/>
    <w:rsid w:val="00241A63"/>
    <w:rsid w:val="00254B21"/>
    <w:rsid w:val="00265CD0"/>
    <w:rsid w:val="0027414E"/>
    <w:rsid w:val="003063EA"/>
    <w:rsid w:val="00351425"/>
    <w:rsid w:val="003967A6"/>
    <w:rsid w:val="003C1A1A"/>
    <w:rsid w:val="004732EA"/>
    <w:rsid w:val="00475195"/>
    <w:rsid w:val="004F18C9"/>
    <w:rsid w:val="0053414E"/>
    <w:rsid w:val="005A6464"/>
    <w:rsid w:val="005A6BF1"/>
    <w:rsid w:val="005C0452"/>
    <w:rsid w:val="005E421F"/>
    <w:rsid w:val="005F510F"/>
    <w:rsid w:val="0065344F"/>
    <w:rsid w:val="006628A2"/>
    <w:rsid w:val="006A7024"/>
    <w:rsid w:val="006D3EA3"/>
    <w:rsid w:val="0072239F"/>
    <w:rsid w:val="00727498"/>
    <w:rsid w:val="00781D31"/>
    <w:rsid w:val="00801D8E"/>
    <w:rsid w:val="00804AFB"/>
    <w:rsid w:val="0081026F"/>
    <w:rsid w:val="00832F6A"/>
    <w:rsid w:val="008905D6"/>
    <w:rsid w:val="008E1A3C"/>
    <w:rsid w:val="00900A1D"/>
    <w:rsid w:val="00902A0E"/>
    <w:rsid w:val="00947D07"/>
    <w:rsid w:val="00996CAC"/>
    <w:rsid w:val="00A062B2"/>
    <w:rsid w:val="00A42A02"/>
    <w:rsid w:val="00AC2AEA"/>
    <w:rsid w:val="00AD62A2"/>
    <w:rsid w:val="00AF1227"/>
    <w:rsid w:val="00B81668"/>
    <w:rsid w:val="00B81CBC"/>
    <w:rsid w:val="00BDE6FE"/>
    <w:rsid w:val="00C105D0"/>
    <w:rsid w:val="00C3234D"/>
    <w:rsid w:val="00CB6868"/>
    <w:rsid w:val="00D10FC8"/>
    <w:rsid w:val="00D261BD"/>
    <w:rsid w:val="00D566B1"/>
    <w:rsid w:val="00DA3C28"/>
    <w:rsid w:val="00DB56D6"/>
    <w:rsid w:val="00E936E0"/>
    <w:rsid w:val="00EA5956"/>
    <w:rsid w:val="00ED64BE"/>
    <w:rsid w:val="00EE2166"/>
    <w:rsid w:val="00F42932"/>
    <w:rsid w:val="00F568BD"/>
    <w:rsid w:val="00F7444C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95FFBB"/>
    <w:rsid w:val="07999F49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28F491D"/>
    <w:rsid w:val="1367637D"/>
    <w:rsid w:val="139D572B"/>
    <w:rsid w:val="14636483"/>
    <w:rsid w:val="164A8E1D"/>
    <w:rsid w:val="16B92879"/>
    <w:rsid w:val="178B1366"/>
    <w:rsid w:val="179D698E"/>
    <w:rsid w:val="19316257"/>
    <w:rsid w:val="195DE8E4"/>
    <w:rsid w:val="1980B5B2"/>
    <w:rsid w:val="19B5125E"/>
    <w:rsid w:val="1A3E2077"/>
    <w:rsid w:val="1A4D031B"/>
    <w:rsid w:val="1ADC092C"/>
    <w:rsid w:val="1AF29197"/>
    <w:rsid w:val="1BB8252C"/>
    <w:rsid w:val="1C4F2D23"/>
    <w:rsid w:val="1D6B03A7"/>
    <w:rsid w:val="1D7FCDD0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78069C"/>
    <w:rsid w:val="23BFE3BC"/>
    <w:rsid w:val="245788C0"/>
    <w:rsid w:val="24F62753"/>
    <w:rsid w:val="255BB41D"/>
    <w:rsid w:val="256371E0"/>
    <w:rsid w:val="2575EDCC"/>
    <w:rsid w:val="25AE0E5A"/>
    <w:rsid w:val="25BB54F2"/>
    <w:rsid w:val="261C4B25"/>
    <w:rsid w:val="26328628"/>
    <w:rsid w:val="272B1CEC"/>
    <w:rsid w:val="2734FCB6"/>
    <w:rsid w:val="27FFF0AB"/>
    <w:rsid w:val="29468FC5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A2B52D"/>
    <w:rsid w:val="2E63DF2D"/>
    <w:rsid w:val="2E8B790E"/>
    <w:rsid w:val="301F3CAF"/>
    <w:rsid w:val="30844556"/>
    <w:rsid w:val="30DA55EF"/>
    <w:rsid w:val="3197EE52"/>
    <w:rsid w:val="3214520D"/>
    <w:rsid w:val="32762650"/>
    <w:rsid w:val="32E61CF8"/>
    <w:rsid w:val="33B8AD34"/>
    <w:rsid w:val="33BBE618"/>
    <w:rsid w:val="33E0B8B3"/>
    <w:rsid w:val="3408B812"/>
    <w:rsid w:val="34356368"/>
    <w:rsid w:val="34C927B1"/>
    <w:rsid w:val="34D87C42"/>
    <w:rsid w:val="35353768"/>
    <w:rsid w:val="35407F75"/>
    <w:rsid w:val="357C8914"/>
    <w:rsid w:val="35D00FF7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3FD44E88"/>
    <w:rsid w:val="41627299"/>
    <w:rsid w:val="41D5D06D"/>
    <w:rsid w:val="41D6DBBD"/>
    <w:rsid w:val="42239DE4"/>
    <w:rsid w:val="430D1270"/>
    <w:rsid w:val="4401C790"/>
    <w:rsid w:val="448927B7"/>
    <w:rsid w:val="453E2653"/>
    <w:rsid w:val="458BD416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8BB02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8EAA9C7"/>
    <w:rsid w:val="5C0FE8D8"/>
    <w:rsid w:val="5C11C268"/>
    <w:rsid w:val="5C309B9B"/>
    <w:rsid w:val="5CC7A519"/>
    <w:rsid w:val="5CDE7E81"/>
    <w:rsid w:val="5D49DF98"/>
    <w:rsid w:val="5DD9DF6C"/>
    <w:rsid w:val="5DFE8556"/>
    <w:rsid w:val="5ECCDA38"/>
    <w:rsid w:val="5F5C3D15"/>
    <w:rsid w:val="5F993583"/>
    <w:rsid w:val="5FD768F5"/>
    <w:rsid w:val="60527159"/>
    <w:rsid w:val="606D04A1"/>
    <w:rsid w:val="60BE008B"/>
    <w:rsid w:val="616EB5CA"/>
    <w:rsid w:val="618E8617"/>
    <w:rsid w:val="61A942DD"/>
    <w:rsid w:val="620E4888"/>
    <w:rsid w:val="626F4011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55E44"/>
    <w:rsid w:val="681BAD50"/>
    <w:rsid w:val="68655AC0"/>
    <w:rsid w:val="68C2D56F"/>
    <w:rsid w:val="6A3FB70E"/>
    <w:rsid w:val="6AFF3531"/>
    <w:rsid w:val="6B3B9A7E"/>
    <w:rsid w:val="6BBF5294"/>
    <w:rsid w:val="6BE6EDAD"/>
    <w:rsid w:val="6BF4759F"/>
    <w:rsid w:val="6C47B3E0"/>
    <w:rsid w:val="6CDEE1C5"/>
    <w:rsid w:val="6E65DDA2"/>
    <w:rsid w:val="6ED49C44"/>
    <w:rsid w:val="6EE4CAE7"/>
    <w:rsid w:val="6EE810CB"/>
    <w:rsid w:val="6F13E783"/>
    <w:rsid w:val="6F67747A"/>
    <w:rsid w:val="6FB9922B"/>
    <w:rsid w:val="6FF3D849"/>
    <w:rsid w:val="6FF7053A"/>
    <w:rsid w:val="703B9758"/>
    <w:rsid w:val="7083E12C"/>
    <w:rsid w:val="709871F9"/>
    <w:rsid w:val="70D115EA"/>
    <w:rsid w:val="720ECED7"/>
    <w:rsid w:val="72FAC3E7"/>
    <w:rsid w:val="7326BB09"/>
    <w:rsid w:val="73924217"/>
    <w:rsid w:val="73C93E9C"/>
    <w:rsid w:val="74354EE3"/>
    <w:rsid w:val="75023C03"/>
    <w:rsid w:val="755E548D"/>
    <w:rsid w:val="75BF3B79"/>
    <w:rsid w:val="760930E2"/>
    <w:rsid w:val="765AE370"/>
    <w:rsid w:val="78213FA2"/>
    <w:rsid w:val="78469382"/>
    <w:rsid w:val="7890B97E"/>
    <w:rsid w:val="7950DD0E"/>
    <w:rsid w:val="79C95141"/>
    <w:rsid w:val="7A11077A"/>
    <w:rsid w:val="7A131885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45685"/>
  <w15:chartTrackingRefBased/>
  <w15:docId w15:val="{E951D790-B9DA-419F-8901-265BA8E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fc.zoom.us/j/999512820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2019DC0B-83C1-4559-851D-B3F0459D58BD}">
    <t:Anchor>
      <t:Comment id="524037745"/>
    </t:Anchor>
    <t:History>
      <t:Event id="{8A6A44B9-321D-4852-8ECF-F98AD61C3A7E}" time="2023-02-07T16:30:03.443Z">
        <t:Attribution userId="S::friedmanll@cofc.edu::18cf9245-b065-41ed-9921-25bfa09bb9b1" userProvider="AD" userName="Friedman, Laney"/>
        <t:Anchor>
          <t:Comment id="524037745"/>
        </t:Anchor>
        <t:Create/>
      </t:Event>
      <t:Event id="{84B5D052-3786-43A0-B185-50CD77DF4214}" time="2023-02-07T16:30:03.443Z">
        <t:Attribution userId="S::friedmanll@cofc.edu::18cf9245-b065-41ed-9921-25bfa09bb9b1" userProvider="AD" userName="Friedman, Laney"/>
        <t:Anchor>
          <t:Comment id="524037745"/>
        </t:Anchor>
        <t:Assign userId="S::jorgensencl@cofc.edu::dc3e772c-8bb9-4cb7-a22b-6b1c00ff75bb" userProvider="AD" userName="Jorgensen, Carin Louise"/>
      </t:Event>
      <t:Event id="{B10457E8-46F6-49CE-AD96-864B179EEF58}" time="2023-02-07T16:30:03.443Z">
        <t:Attribution userId="S::friedmanll@cofc.edu::18cf9245-b065-41ed-9921-25bfa09bb9b1" userProvider="AD" userName="Friedman, Laney"/>
        <t:Anchor>
          <t:Comment id="524037745"/>
        </t:Anchor>
        <t:SetTitle title="@Jorgensen, Carin Louise are the committee reports supposed to follow the schedule from Thursday? or does this setup stay the same?"/>
      </t:Event>
      <t:Event id="{FEE9C90A-6A29-4EDF-A7FC-39B0365B4286}" time="2023-02-07T16:54:14.582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E8982FCB-314D-4DB4-B2D8-3F32E501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1359</Characters>
  <Application>Microsoft Office Word</Application>
  <DocSecurity>0</DocSecurity>
  <Lines>61</Lines>
  <Paragraphs>59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Hanna</dc:creator>
  <cp:keywords/>
  <dc:description/>
  <cp:lastModifiedBy>Friedman, Laney</cp:lastModifiedBy>
  <cp:revision>52</cp:revision>
  <cp:lastPrinted>2022-11-16T18:56:00Z</cp:lastPrinted>
  <dcterms:created xsi:type="dcterms:W3CDTF">2022-11-03T15:31:00Z</dcterms:created>
  <dcterms:modified xsi:type="dcterms:W3CDTF">2023-08-25T14:41:00Z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f6cd1e1fff52110dd81071b45e28520dd8ca7d106851d7dd4531a326b9d2b9c3</vt:lpwstr>
  </property>
</Properties>
</file>